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E" w:rsidRPr="00CE7827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E7827">
        <w:rPr>
          <w:rFonts w:ascii="Tahoma" w:hAnsi="Tahoma" w:cs="Tahoma"/>
          <w:b/>
          <w:bCs/>
          <w:sz w:val="20"/>
          <w:szCs w:val="20"/>
        </w:rPr>
        <w:t>INFORMACJA KONSUMENCKA</w:t>
      </w:r>
    </w:p>
    <w:p w:rsidR="00E302DE" w:rsidRPr="00CE7827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J.P.G. Sp. z o.o. odpowiada wobec kupującego </w:t>
      </w:r>
      <w:r w:rsidRPr="00CA564F">
        <w:rPr>
          <w:rFonts w:ascii="Tahoma" w:hAnsi="Tahoma" w:cs="Tahoma"/>
          <w:color w:val="FF0000"/>
          <w:sz w:val="20"/>
          <w:szCs w:val="20"/>
        </w:rPr>
        <w:t>za wady towaru</w:t>
      </w:r>
      <w:r w:rsidR="00CA564F" w:rsidRPr="00CA564F">
        <w:rPr>
          <w:rFonts w:ascii="Tahoma" w:hAnsi="Tahoma" w:cs="Tahoma"/>
          <w:color w:val="FF0000"/>
          <w:sz w:val="20"/>
          <w:szCs w:val="20"/>
        </w:rPr>
        <w:t xml:space="preserve">/ </w:t>
      </w:r>
      <w:r w:rsidR="00CA564F" w:rsidRPr="00E83684">
        <w:rPr>
          <w:rFonts w:ascii="Tahoma" w:hAnsi="Tahoma" w:cs="Tahoma"/>
          <w:color w:val="FF0000"/>
          <w:sz w:val="20"/>
          <w:szCs w:val="20"/>
        </w:rPr>
        <w:t>niezgodność towaru z umową</w:t>
      </w:r>
      <w:r w:rsidR="00C109E5" w:rsidRPr="00CE7827">
        <w:rPr>
          <w:rFonts w:ascii="Tahoma" w:hAnsi="Tahoma" w:cs="Tahoma"/>
          <w:sz w:val="20"/>
          <w:szCs w:val="20"/>
        </w:rPr>
        <w:t>, które</w:t>
      </w:r>
      <w:r w:rsidRPr="00CE7827">
        <w:rPr>
          <w:rFonts w:ascii="Tahoma" w:hAnsi="Tahoma" w:cs="Tahoma"/>
          <w:sz w:val="20"/>
          <w:szCs w:val="20"/>
        </w:rPr>
        <w:t xml:space="preserve"> powstał</w:t>
      </w:r>
      <w:r w:rsidR="00C109E5" w:rsidRPr="00CE7827">
        <w:rPr>
          <w:rFonts w:ascii="Tahoma" w:hAnsi="Tahoma" w:cs="Tahoma"/>
          <w:sz w:val="20"/>
          <w:szCs w:val="20"/>
        </w:rPr>
        <w:t>y</w:t>
      </w:r>
      <w:r w:rsidRPr="00CE7827">
        <w:rPr>
          <w:rFonts w:ascii="Tahoma" w:hAnsi="Tahoma" w:cs="Tahoma"/>
          <w:sz w:val="20"/>
          <w:szCs w:val="20"/>
        </w:rPr>
        <w:t xml:space="preserve"> w okresie 24 miesięcy od daty jego wydania. Sprzedawca nie odpowiada za wady widoczne w dniu zakupu.</w:t>
      </w:r>
    </w:p>
    <w:p w:rsidR="00E302DE" w:rsidRPr="00CE7827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Jeśli towar jest niezgodny z umową, kupujący może żądać usunięcia wady</w:t>
      </w:r>
      <w:r w:rsidR="00C109E5" w:rsidRPr="00CE7827">
        <w:rPr>
          <w:rFonts w:ascii="Tahoma" w:hAnsi="Tahoma" w:cs="Tahoma"/>
          <w:sz w:val="20"/>
          <w:szCs w:val="20"/>
        </w:rPr>
        <w:t>,</w:t>
      </w:r>
      <w:r w:rsidRPr="00CE7827">
        <w:rPr>
          <w:rFonts w:ascii="Tahoma" w:hAnsi="Tahoma" w:cs="Tahoma"/>
          <w:sz w:val="20"/>
          <w:szCs w:val="20"/>
        </w:rPr>
        <w:t xml:space="preserve"> poprzez naprawę lub wymianę na nowy towar chyba, że naprawa lub wymiana są niemożliwe. W takiej sytuacji kupujący może domagać się stosownego obniżenia ceny albo odstąpić od umowy. </w:t>
      </w:r>
      <w:r w:rsidRPr="00CE7827">
        <w:rPr>
          <w:rFonts w:ascii="Tahoma" w:hAnsi="Tahoma" w:cs="Tahoma"/>
          <w:sz w:val="20"/>
          <w:szCs w:val="20"/>
        </w:rPr>
        <w:br/>
      </w:r>
      <w:r w:rsidRPr="00CE7827">
        <w:rPr>
          <w:rFonts w:ascii="Tahoma" w:hAnsi="Tahoma" w:cs="Tahoma"/>
          <w:sz w:val="20"/>
          <w:szCs w:val="20"/>
          <w:u w:val="single"/>
        </w:rPr>
        <w:t>Odstąpienie od umowy nie jest możliwe</w:t>
      </w:r>
      <w:r w:rsidR="00E910B5" w:rsidRPr="00CE7827">
        <w:rPr>
          <w:rFonts w:ascii="Tahoma" w:hAnsi="Tahoma" w:cs="Tahoma"/>
          <w:sz w:val="20"/>
          <w:szCs w:val="20"/>
          <w:u w:val="single"/>
        </w:rPr>
        <w:t>,</w:t>
      </w:r>
      <w:r w:rsidRPr="00CE7827">
        <w:rPr>
          <w:rFonts w:ascii="Tahoma" w:hAnsi="Tahoma" w:cs="Tahoma"/>
          <w:sz w:val="20"/>
          <w:szCs w:val="20"/>
          <w:u w:val="single"/>
        </w:rPr>
        <w:t xml:space="preserve"> jeżeli wada towaru jest nieistotna</w:t>
      </w:r>
      <w:r w:rsidRPr="00CE7827">
        <w:rPr>
          <w:rFonts w:ascii="Tahoma" w:hAnsi="Tahoma" w:cs="Tahoma"/>
          <w:sz w:val="20"/>
          <w:szCs w:val="20"/>
        </w:rPr>
        <w:t>.</w:t>
      </w:r>
    </w:p>
    <w:p w:rsidR="00F4252B" w:rsidRPr="00CE7827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Odpowiedzialność sprzedawcy </w:t>
      </w:r>
      <w:r w:rsidR="00F4252B" w:rsidRPr="00CE7827">
        <w:rPr>
          <w:rFonts w:ascii="Tahoma" w:hAnsi="Tahoma" w:cs="Tahoma"/>
          <w:sz w:val="20"/>
          <w:szCs w:val="20"/>
        </w:rPr>
        <w:t xml:space="preserve">nie obejmuje </w:t>
      </w:r>
      <w:r w:rsidRPr="00CE7827">
        <w:rPr>
          <w:rFonts w:ascii="Tahoma" w:hAnsi="Tahoma" w:cs="Tahoma"/>
          <w:sz w:val="20"/>
          <w:szCs w:val="20"/>
        </w:rPr>
        <w:t>naturalnego zużycia obuwia, uszkodze</w:t>
      </w:r>
      <w:r w:rsidR="00F4252B" w:rsidRPr="00CE7827">
        <w:rPr>
          <w:rFonts w:ascii="Tahoma" w:hAnsi="Tahoma" w:cs="Tahoma"/>
          <w:sz w:val="20"/>
          <w:szCs w:val="20"/>
        </w:rPr>
        <w:t xml:space="preserve">ń </w:t>
      </w:r>
      <w:r w:rsidRPr="00CE7827">
        <w:rPr>
          <w:rFonts w:ascii="Tahoma" w:hAnsi="Tahoma" w:cs="Tahoma"/>
          <w:sz w:val="20"/>
          <w:szCs w:val="20"/>
        </w:rPr>
        <w:t>mechaniczn</w:t>
      </w:r>
      <w:r w:rsidR="00F4252B" w:rsidRPr="00CE7827">
        <w:rPr>
          <w:rFonts w:ascii="Tahoma" w:hAnsi="Tahoma" w:cs="Tahoma"/>
          <w:sz w:val="20"/>
          <w:szCs w:val="20"/>
        </w:rPr>
        <w:t>ych</w:t>
      </w:r>
      <w:r w:rsidRPr="00CE7827">
        <w:rPr>
          <w:rFonts w:ascii="Tahoma" w:hAnsi="Tahoma" w:cs="Tahoma"/>
          <w:sz w:val="20"/>
          <w:szCs w:val="20"/>
        </w:rPr>
        <w:t xml:space="preserve"> (</w:t>
      </w:r>
      <w:r w:rsidR="00F4252B" w:rsidRPr="00CE7827">
        <w:rPr>
          <w:rFonts w:ascii="Tahoma" w:hAnsi="Tahoma" w:cs="Tahoma"/>
          <w:sz w:val="20"/>
          <w:szCs w:val="20"/>
        </w:rPr>
        <w:t xml:space="preserve">np. </w:t>
      </w:r>
      <w:r w:rsidRPr="00CE7827">
        <w:rPr>
          <w:rFonts w:ascii="Tahoma" w:hAnsi="Tahoma" w:cs="Tahoma"/>
          <w:sz w:val="20"/>
          <w:szCs w:val="20"/>
        </w:rPr>
        <w:t>obicia, otarcia</w:t>
      </w:r>
      <w:r w:rsidR="00F4252B" w:rsidRPr="00CE7827">
        <w:rPr>
          <w:rFonts w:ascii="Tahoma" w:hAnsi="Tahoma" w:cs="Tahoma"/>
          <w:sz w:val="20"/>
          <w:szCs w:val="20"/>
        </w:rPr>
        <w:t>, zadrapania</w:t>
      </w:r>
      <w:r w:rsidRPr="00CE7827">
        <w:rPr>
          <w:rFonts w:ascii="Tahoma" w:hAnsi="Tahoma" w:cs="Tahoma"/>
          <w:sz w:val="20"/>
          <w:szCs w:val="20"/>
        </w:rPr>
        <w:t xml:space="preserve">), </w:t>
      </w:r>
      <w:r w:rsidR="00F4252B" w:rsidRPr="00CE7827">
        <w:rPr>
          <w:rFonts w:ascii="Tahoma" w:hAnsi="Tahoma" w:cs="Tahoma"/>
          <w:sz w:val="20"/>
          <w:szCs w:val="20"/>
        </w:rPr>
        <w:t xml:space="preserve">niewygody obuwia i zmian będących efektem niewłaściwego </w:t>
      </w:r>
      <w:r w:rsidRPr="00CE7827">
        <w:rPr>
          <w:rFonts w:ascii="Tahoma" w:hAnsi="Tahoma" w:cs="Tahoma"/>
          <w:sz w:val="20"/>
          <w:szCs w:val="20"/>
        </w:rPr>
        <w:t>dopasowania</w:t>
      </w:r>
      <w:r w:rsidR="00F4252B" w:rsidRPr="00CE7827">
        <w:rPr>
          <w:rFonts w:ascii="Tahoma" w:hAnsi="Tahoma" w:cs="Tahoma"/>
          <w:sz w:val="20"/>
          <w:szCs w:val="20"/>
        </w:rPr>
        <w:t xml:space="preserve"> </w:t>
      </w:r>
      <w:r w:rsidRPr="00CE7827">
        <w:rPr>
          <w:rFonts w:ascii="Tahoma" w:hAnsi="Tahoma" w:cs="Tahoma"/>
          <w:sz w:val="20"/>
          <w:szCs w:val="20"/>
        </w:rPr>
        <w:t>obuwia</w:t>
      </w:r>
      <w:r w:rsidR="00F4252B" w:rsidRPr="00CE7827">
        <w:rPr>
          <w:rFonts w:ascii="Tahoma" w:hAnsi="Tahoma" w:cs="Tahoma"/>
          <w:sz w:val="20"/>
          <w:szCs w:val="20"/>
        </w:rPr>
        <w:t xml:space="preserve"> do rozmiaru i wymagań stóp użytkownika, przemoczenia wyrobu, niewłaściwej konserwacji lub jej braku. Ponadto zmiany wynikające z naturalnych właściwości surowców zastosowanych do produkcji towarów</w:t>
      </w:r>
      <w:r w:rsidR="00D932E8" w:rsidRPr="00CE7827">
        <w:rPr>
          <w:rFonts w:ascii="Tahoma" w:hAnsi="Tahoma" w:cs="Tahoma"/>
          <w:sz w:val="20"/>
          <w:szCs w:val="20"/>
        </w:rPr>
        <w:t>, jak również uszkodzenie, oderwanie i/lub zagubienie elementów ozdobnych w obuwiu (torbie)</w:t>
      </w:r>
      <w:r w:rsidR="00634F63" w:rsidRPr="00CE7827">
        <w:rPr>
          <w:rFonts w:ascii="Tahoma" w:hAnsi="Tahoma" w:cs="Tahoma"/>
          <w:sz w:val="20"/>
          <w:szCs w:val="20"/>
        </w:rPr>
        <w:t xml:space="preserve"> </w:t>
      </w:r>
      <w:r w:rsidR="00F4252B" w:rsidRPr="00CE7827">
        <w:rPr>
          <w:rFonts w:ascii="Tahoma" w:hAnsi="Tahoma" w:cs="Tahoma"/>
          <w:sz w:val="20"/>
          <w:szCs w:val="20"/>
        </w:rPr>
        <w:t xml:space="preserve">nie stanowią podstaw do uznania roszczeń reklamującego za zasadne. </w:t>
      </w:r>
    </w:p>
    <w:p w:rsidR="00F4252B" w:rsidRPr="00CE7827" w:rsidRDefault="00F4252B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109E5" w:rsidRPr="00CE7827" w:rsidRDefault="00C109E5" w:rsidP="00D932E8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W świetle obowiązujących przepisów, </w:t>
      </w:r>
      <w:r w:rsidRPr="00CE7827">
        <w:rPr>
          <w:rFonts w:ascii="Tahoma" w:hAnsi="Tahoma" w:cs="Tahoma"/>
          <w:i/>
          <w:sz w:val="20"/>
          <w:szCs w:val="20"/>
        </w:rPr>
        <w:t xml:space="preserve">sprzedawca nie jest zobowiązany do wymiany zakupionego towaru lub przyjęcia od klienta zwrotu. </w:t>
      </w:r>
      <w:r w:rsidR="00634F63" w:rsidRPr="00CE7827">
        <w:rPr>
          <w:rFonts w:ascii="Tahoma" w:hAnsi="Tahoma" w:cs="Tahoma"/>
          <w:i/>
          <w:sz w:val="20"/>
          <w:szCs w:val="20"/>
        </w:rPr>
        <w:t>Pomimo tego, w</w:t>
      </w:r>
      <w:r w:rsidRPr="00CE7827">
        <w:rPr>
          <w:rFonts w:ascii="Tahoma" w:hAnsi="Tahoma" w:cs="Tahoma"/>
          <w:i/>
          <w:sz w:val="20"/>
          <w:szCs w:val="20"/>
        </w:rPr>
        <w:t xml:space="preserve">ychodząc naprzeciw oczekiwaniom naszych klientów, umożliwiamy takie rozwiązania przez 14 dni od daty zakupu. Zwrot należności możliwy jest wyłącznie na kartę podarunkową </w:t>
      </w:r>
      <w:proofErr w:type="spellStart"/>
      <w:r w:rsidRPr="00CE7827">
        <w:rPr>
          <w:rFonts w:ascii="Tahoma" w:hAnsi="Tahoma" w:cs="Tahoma"/>
          <w:i/>
          <w:sz w:val="20"/>
          <w:szCs w:val="20"/>
        </w:rPr>
        <w:t>Hego’s</w:t>
      </w:r>
      <w:proofErr w:type="spellEnd"/>
      <w:r w:rsidRPr="00CE782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E7827">
        <w:rPr>
          <w:rFonts w:ascii="Tahoma" w:hAnsi="Tahoma" w:cs="Tahoma"/>
          <w:i/>
          <w:sz w:val="20"/>
          <w:szCs w:val="20"/>
        </w:rPr>
        <w:t>Milano</w:t>
      </w:r>
      <w:proofErr w:type="spellEnd"/>
      <w:r w:rsidRPr="00CE7827">
        <w:rPr>
          <w:rFonts w:ascii="Tahoma" w:hAnsi="Tahoma" w:cs="Tahoma"/>
          <w:i/>
          <w:sz w:val="20"/>
          <w:szCs w:val="20"/>
        </w:rPr>
        <w:t xml:space="preserve">. </w:t>
      </w:r>
    </w:p>
    <w:p w:rsidR="00C109E5" w:rsidRPr="00CE7827" w:rsidRDefault="00C109E5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Podstawą do zgłoszenia sprzedawcy reklamacji jest okazanie przez klienta dowodu zakupu (np. paragon, faktura). </w:t>
      </w:r>
      <w:r w:rsidR="00E302DE" w:rsidRPr="00CE7827">
        <w:rPr>
          <w:rFonts w:ascii="Tahoma" w:hAnsi="Tahoma" w:cs="Tahoma"/>
          <w:sz w:val="20"/>
          <w:szCs w:val="20"/>
        </w:rPr>
        <w:t>Właściwym miejscem zgłoszenia reklamacji jest</w:t>
      </w:r>
      <w:r w:rsidRPr="00CE7827">
        <w:rPr>
          <w:rFonts w:ascii="Tahoma" w:hAnsi="Tahoma" w:cs="Tahoma"/>
          <w:sz w:val="20"/>
          <w:szCs w:val="20"/>
        </w:rPr>
        <w:t xml:space="preserve"> sklep, w którym towar został zakupiony. </w:t>
      </w:r>
    </w:p>
    <w:p w:rsidR="00F4252B" w:rsidRPr="00CE7827" w:rsidRDefault="00F4252B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  <w:u w:val="single"/>
        </w:rPr>
        <w:t>Do reklamacji należy przynieść towar czysty, zadbany, wysuszony i odpowiednio konserwowany.</w:t>
      </w:r>
      <w:r w:rsidRPr="00CE7827">
        <w:rPr>
          <w:rFonts w:ascii="Tahoma" w:hAnsi="Tahoma" w:cs="Tahoma"/>
          <w:sz w:val="20"/>
          <w:szCs w:val="20"/>
        </w:rPr>
        <w:t xml:space="preserve"> 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E7827" w:rsidRPr="00E83684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E83684">
        <w:rPr>
          <w:rFonts w:ascii="Tahoma" w:hAnsi="Tahoma" w:cs="Tahoma"/>
          <w:color w:val="FF0000"/>
          <w:sz w:val="20"/>
          <w:szCs w:val="20"/>
        </w:rPr>
        <w:t>Podstaw</w:t>
      </w:r>
      <w:r w:rsidR="00CE7827" w:rsidRPr="00E83684">
        <w:rPr>
          <w:rFonts w:ascii="Tahoma" w:hAnsi="Tahoma" w:cs="Tahoma"/>
          <w:color w:val="FF0000"/>
          <w:sz w:val="20"/>
          <w:szCs w:val="20"/>
        </w:rPr>
        <w:t>a prawna</w:t>
      </w:r>
      <w:r w:rsidR="00F4252B" w:rsidRPr="00E83684">
        <w:rPr>
          <w:rFonts w:ascii="Tahoma" w:hAnsi="Tahoma" w:cs="Tahoma"/>
          <w:color w:val="FF0000"/>
          <w:sz w:val="20"/>
          <w:szCs w:val="20"/>
        </w:rPr>
        <w:t xml:space="preserve"> reklamacji</w:t>
      </w:r>
      <w:r w:rsidR="00CE7827" w:rsidRPr="00E83684">
        <w:rPr>
          <w:rFonts w:ascii="Tahoma" w:hAnsi="Tahoma" w:cs="Tahoma"/>
          <w:color w:val="FF0000"/>
          <w:sz w:val="20"/>
          <w:szCs w:val="20"/>
        </w:rPr>
        <w:t xml:space="preserve"> towarów:</w:t>
      </w:r>
    </w:p>
    <w:p w:rsidR="00F4252B" w:rsidRPr="00E83684" w:rsidRDefault="00CE7827" w:rsidP="006103A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E83684">
        <w:rPr>
          <w:rFonts w:ascii="Tahoma" w:hAnsi="Tahoma" w:cs="Tahoma"/>
          <w:color w:val="FF0000"/>
          <w:sz w:val="20"/>
          <w:szCs w:val="20"/>
        </w:rPr>
        <w:t xml:space="preserve">zakupionych do 31.12.2022r. </w:t>
      </w:r>
      <w:r w:rsidR="00F4252B" w:rsidRPr="00E83684">
        <w:rPr>
          <w:rFonts w:ascii="Tahoma" w:hAnsi="Tahoma" w:cs="Tahoma"/>
          <w:color w:val="FF0000"/>
          <w:sz w:val="20"/>
          <w:szCs w:val="20"/>
        </w:rPr>
        <w:t xml:space="preserve">z tytułu rękojmi </w:t>
      </w:r>
      <w:r w:rsidR="00E83684" w:rsidRPr="00E83684">
        <w:rPr>
          <w:rFonts w:ascii="Tahoma" w:hAnsi="Tahoma" w:cs="Tahoma"/>
          <w:color w:val="FF0000"/>
          <w:sz w:val="20"/>
          <w:szCs w:val="20"/>
        </w:rPr>
        <w:t>-</w:t>
      </w:r>
      <w:r w:rsidR="00F4252B" w:rsidRPr="00E8368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302DE" w:rsidRPr="00E83684">
        <w:rPr>
          <w:rFonts w:ascii="Tahoma" w:hAnsi="Tahoma" w:cs="Tahoma"/>
          <w:color w:val="FF0000"/>
          <w:sz w:val="20"/>
          <w:szCs w:val="20"/>
        </w:rPr>
        <w:t>Kodeks Cywiln</w:t>
      </w:r>
      <w:r w:rsidR="00F4252B" w:rsidRPr="00E83684">
        <w:rPr>
          <w:rFonts w:ascii="Tahoma" w:hAnsi="Tahoma" w:cs="Tahoma"/>
          <w:color w:val="FF0000"/>
          <w:sz w:val="20"/>
          <w:szCs w:val="20"/>
        </w:rPr>
        <w:t>y</w:t>
      </w:r>
      <w:r w:rsidR="00C109E5" w:rsidRPr="00E83684">
        <w:rPr>
          <w:rFonts w:ascii="Tahoma" w:hAnsi="Tahoma" w:cs="Tahoma"/>
          <w:color w:val="FF0000"/>
          <w:sz w:val="20"/>
          <w:szCs w:val="20"/>
        </w:rPr>
        <w:t xml:space="preserve"> (art.556 – 576)</w:t>
      </w:r>
    </w:p>
    <w:p w:rsidR="00F4252B" w:rsidRPr="00E83684" w:rsidRDefault="00CE7827" w:rsidP="00D932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E83684">
        <w:rPr>
          <w:rFonts w:ascii="Tahoma" w:hAnsi="Tahoma" w:cs="Tahoma"/>
          <w:color w:val="FF0000"/>
          <w:sz w:val="20"/>
          <w:szCs w:val="20"/>
        </w:rPr>
        <w:t>z</w:t>
      </w:r>
      <w:r w:rsidR="006103A4" w:rsidRPr="00E83684">
        <w:rPr>
          <w:rFonts w:ascii="Tahoma" w:hAnsi="Tahoma" w:cs="Tahoma"/>
          <w:color w:val="FF0000"/>
          <w:sz w:val="20"/>
          <w:szCs w:val="20"/>
        </w:rPr>
        <w:t>akupionych po 01.01.2023r. – z tytułu odpowiedzialności za niezgodność towaru z umową – ustawa z dnia 01.12.2022r. o zmianie ustawy o prawach konsumenta oraz niektórych innych ustaw</w:t>
      </w:r>
    </w:p>
    <w:p w:rsidR="00F4252B" w:rsidRPr="00CE7827" w:rsidRDefault="00F4252B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302DE" w:rsidRPr="00CE7827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E7827">
        <w:rPr>
          <w:rFonts w:ascii="Tahoma" w:hAnsi="Tahoma" w:cs="Tahoma"/>
          <w:b/>
          <w:bCs/>
          <w:sz w:val="20"/>
          <w:szCs w:val="20"/>
        </w:rPr>
        <w:t xml:space="preserve">SZANOWNI PAŃSTWO! </w:t>
      </w:r>
    </w:p>
    <w:p w:rsidR="00E302DE" w:rsidRPr="00CE7827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Dziękujemy za okazane nam zaufanie oraz</w:t>
      </w:r>
      <w:r w:rsidR="00634F63" w:rsidRPr="00CE7827">
        <w:rPr>
          <w:rFonts w:ascii="Tahoma" w:hAnsi="Tahoma" w:cs="Tahoma"/>
          <w:sz w:val="20"/>
          <w:szCs w:val="20"/>
        </w:rPr>
        <w:t xml:space="preserve"> </w:t>
      </w:r>
      <w:r w:rsidRPr="00CE7827">
        <w:rPr>
          <w:rFonts w:ascii="Tahoma" w:hAnsi="Tahoma" w:cs="Tahoma"/>
          <w:sz w:val="20"/>
          <w:szCs w:val="20"/>
        </w:rPr>
        <w:t>zakupy w naszej firmie. Aby nasze obuwie</w:t>
      </w:r>
      <w:r w:rsidR="00634F63" w:rsidRPr="00CE7827">
        <w:rPr>
          <w:rFonts w:ascii="Tahoma" w:hAnsi="Tahoma" w:cs="Tahoma"/>
          <w:sz w:val="20"/>
          <w:szCs w:val="20"/>
        </w:rPr>
        <w:t xml:space="preserve"> </w:t>
      </w:r>
      <w:r w:rsidRPr="00CE7827">
        <w:rPr>
          <w:rFonts w:ascii="Tahoma" w:hAnsi="Tahoma" w:cs="Tahoma"/>
          <w:sz w:val="20"/>
          <w:szCs w:val="20"/>
        </w:rPr>
        <w:t>służyło Państwu jak najdłużej pragniemy zwrócić</w:t>
      </w:r>
      <w:r w:rsidR="00634F63" w:rsidRPr="00CE7827">
        <w:rPr>
          <w:rFonts w:ascii="Tahoma" w:hAnsi="Tahoma" w:cs="Tahoma"/>
          <w:sz w:val="20"/>
          <w:szCs w:val="20"/>
        </w:rPr>
        <w:t xml:space="preserve"> </w:t>
      </w:r>
      <w:r w:rsidRPr="00CE7827">
        <w:rPr>
          <w:rFonts w:ascii="Tahoma" w:hAnsi="Tahoma" w:cs="Tahoma"/>
          <w:sz w:val="20"/>
          <w:szCs w:val="20"/>
        </w:rPr>
        <w:t>uwagę na kilka istotnych spraw.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Obuwie i torby wymagają starannej, systematycznej konserwacji, dzięki czemu wydłużymy ich żywotność, a skóra pozostanie miękka i elastyczna.</w:t>
      </w:r>
    </w:p>
    <w:p w:rsidR="00D932E8" w:rsidRPr="00CE7827" w:rsidRDefault="00D932E8" w:rsidP="00D932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Należy unikać przemoczenia obuwia. Skóra deformuje się pod wpływem wilgoci i buty tracą swoją właściwą formę i </w:t>
      </w:r>
      <w:proofErr w:type="spellStart"/>
      <w:r w:rsidRPr="00CE7827">
        <w:rPr>
          <w:rFonts w:ascii="Tahoma" w:hAnsi="Tahoma" w:cs="Tahoma"/>
          <w:sz w:val="20"/>
          <w:szCs w:val="20"/>
        </w:rPr>
        <w:t>pasowność</w:t>
      </w:r>
      <w:proofErr w:type="spellEnd"/>
      <w:r w:rsidRPr="00CE7827">
        <w:rPr>
          <w:rFonts w:ascii="Tahoma" w:hAnsi="Tahoma" w:cs="Tahoma"/>
          <w:sz w:val="20"/>
          <w:szCs w:val="20"/>
        </w:rPr>
        <w:t xml:space="preserve"> (rozmiar i tęgość).</w:t>
      </w:r>
    </w:p>
    <w:p w:rsidR="00D932E8" w:rsidRPr="00CE7827" w:rsidRDefault="00D932E8" w:rsidP="00D932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Obuwie należy przechowywać w warunkach dostępu powietrza, aby zapobiec pleśnieniu (w temperaturze pokojowej, z dala od źródeł ciepła).</w:t>
      </w:r>
    </w:p>
    <w:p w:rsidR="00D932E8" w:rsidRPr="00CE7827" w:rsidRDefault="00D932E8" w:rsidP="00D932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Obuwie musi być poddawane nie tylko czynnościom konserwacyjno – pielęgnacyjnym, ale także okresowym naprawom na koszt własny. Konieczność ta wynika z naturalnego zużywania się wyrobu</w:t>
      </w:r>
      <w:r w:rsidR="00634F63" w:rsidRPr="00CE7827">
        <w:rPr>
          <w:rFonts w:ascii="Tahoma" w:hAnsi="Tahoma" w:cs="Tahoma"/>
          <w:sz w:val="20"/>
          <w:szCs w:val="20"/>
        </w:rPr>
        <w:t>. N</w:t>
      </w:r>
      <w:r w:rsidRPr="00CE7827">
        <w:rPr>
          <w:rFonts w:ascii="Tahoma" w:hAnsi="Tahoma" w:cs="Tahoma"/>
          <w:sz w:val="20"/>
          <w:szCs w:val="20"/>
        </w:rPr>
        <w:t xml:space="preserve">awet buty najwyższej jakości należy oddawać do okresowego przeglądu (np. zelowanie, wymiana </w:t>
      </w:r>
      <w:proofErr w:type="spellStart"/>
      <w:r w:rsidRPr="00CE7827">
        <w:rPr>
          <w:rFonts w:ascii="Tahoma" w:hAnsi="Tahoma" w:cs="Tahoma"/>
          <w:sz w:val="20"/>
          <w:szCs w:val="20"/>
        </w:rPr>
        <w:t>wierzchników</w:t>
      </w:r>
      <w:proofErr w:type="spellEnd"/>
      <w:r w:rsidRPr="00CE7827">
        <w:rPr>
          <w:rFonts w:ascii="Tahoma" w:hAnsi="Tahoma" w:cs="Tahoma"/>
          <w:sz w:val="20"/>
          <w:szCs w:val="20"/>
        </w:rPr>
        <w:t>, przeszycie przetartych linii szycia itp.)</w:t>
      </w:r>
    </w:p>
    <w:p w:rsidR="00D932E8" w:rsidRPr="00CE7827" w:rsidRDefault="00D932E8" w:rsidP="00D932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Elementy wymienne w obuwiu (np. wyściółki, </w:t>
      </w:r>
      <w:proofErr w:type="spellStart"/>
      <w:r w:rsidRPr="00CE7827">
        <w:rPr>
          <w:rFonts w:ascii="Tahoma" w:hAnsi="Tahoma" w:cs="Tahoma"/>
          <w:sz w:val="20"/>
          <w:szCs w:val="20"/>
        </w:rPr>
        <w:t>wierzchniki</w:t>
      </w:r>
      <w:proofErr w:type="spellEnd"/>
      <w:r w:rsidRPr="00CE7827">
        <w:rPr>
          <w:rFonts w:ascii="Tahoma" w:hAnsi="Tahoma" w:cs="Tahoma"/>
          <w:sz w:val="20"/>
          <w:szCs w:val="20"/>
        </w:rPr>
        <w:t xml:space="preserve"> tj. fleki itp.) nie podlegają uprawnieniom </w:t>
      </w:r>
      <w:r w:rsidR="00634F63" w:rsidRPr="00CE7827">
        <w:rPr>
          <w:rFonts w:ascii="Tahoma" w:hAnsi="Tahoma" w:cs="Tahoma"/>
          <w:sz w:val="20"/>
          <w:szCs w:val="20"/>
        </w:rPr>
        <w:t>z tytułu rękojmi</w:t>
      </w:r>
      <w:r w:rsidRPr="00CE7827">
        <w:rPr>
          <w:rFonts w:ascii="Tahoma" w:hAnsi="Tahoma" w:cs="Tahoma"/>
          <w:sz w:val="20"/>
          <w:szCs w:val="20"/>
        </w:rPr>
        <w:t>.</w:t>
      </w:r>
    </w:p>
    <w:p w:rsidR="00D932E8" w:rsidRPr="00CE7827" w:rsidRDefault="00D932E8" w:rsidP="00D932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Obuwie powinno być </w:t>
      </w:r>
      <w:r w:rsidR="00FB4DA0" w:rsidRPr="00CE7827">
        <w:rPr>
          <w:rFonts w:ascii="Tahoma" w:hAnsi="Tahoma" w:cs="Tahoma"/>
          <w:sz w:val="20"/>
          <w:szCs w:val="20"/>
        </w:rPr>
        <w:t>wzuwane</w:t>
      </w:r>
      <w:r w:rsidRPr="00CE7827">
        <w:rPr>
          <w:rFonts w:ascii="Tahoma" w:hAnsi="Tahoma" w:cs="Tahoma"/>
          <w:sz w:val="20"/>
          <w:szCs w:val="20"/>
        </w:rPr>
        <w:t xml:space="preserve"> i zdejmowane po uprzednim, dokładnym rozsznurowaniu</w:t>
      </w:r>
      <w:r w:rsidR="00FB4DA0" w:rsidRPr="00CE7827">
        <w:rPr>
          <w:rFonts w:ascii="Tahoma" w:hAnsi="Tahoma" w:cs="Tahoma"/>
          <w:sz w:val="20"/>
          <w:szCs w:val="20"/>
        </w:rPr>
        <w:t xml:space="preserve"> cholewek</w:t>
      </w:r>
      <w:r w:rsidRPr="00CE7827">
        <w:rPr>
          <w:rFonts w:ascii="Tahoma" w:hAnsi="Tahoma" w:cs="Tahoma"/>
          <w:sz w:val="20"/>
          <w:szCs w:val="20"/>
        </w:rPr>
        <w:t xml:space="preserve">, </w:t>
      </w:r>
      <w:r w:rsidR="00FB4DA0" w:rsidRPr="00CE7827">
        <w:rPr>
          <w:rFonts w:ascii="Tahoma" w:hAnsi="Tahoma" w:cs="Tahoma"/>
          <w:sz w:val="20"/>
          <w:szCs w:val="20"/>
        </w:rPr>
        <w:t>a do jego nakładania zalecamy</w:t>
      </w:r>
      <w:r w:rsidRPr="00CE7827">
        <w:rPr>
          <w:rFonts w:ascii="Tahoma" w:hAnsi="Tahoma" w:cs="Tahoma"/>
          <w:sz w:val="20"/>
          <w:szCs w:val="20"/>
        </w:rPr>
        <w:t xml:space="preserve"> użyci</w:t>
      </w:r>
      <w:r w:rsidR="00FB4DA0" w:rsidRPr="00CE7827">
        <w:rPr>
          <w:rFonts w:ascii="Tahoma" w:hAnsi="Tahoma" w:cs="Tahoma"/>
          <w:sz w:val="20"/>
          <w:szCs w:val="20"/>
        </w:rPr>
        <w:t>e</w:t>
      </w:r>
      <w:r w:rsidRPr="00CE7827">
        <w:rPr>
          <w:rFonts w:ascii="Tahoma" w:hAnsi="Tahoma" w:cs="Tahoma"/>
          <w:sz w:val="20"/>
          <w:szCs w:val="20"/>
        </w:rPr>
        <w:t xml:space="preserve"> łyżki obuwniczej.</w:t>
      </w:r>
    </w:p>
    <w:p w:rsidR="008F2267" w:rsidRPr="00CE7827" w:rsidRDefault="008F2267" w:rsidP="00D932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Jeżeli obuwie jest prawidłowo dopasowane do stopy użytkownika i – w przypadku modeli sznurowanych – stabilnie zawiązane, wówczas nie nastąpi </w:t>
      </w:r>
      <w:r w:rsidR="004B5CC6" w:rsidRPr="00CE7827">
        <w:rPr>
          <w:rFonts w:ascii="Tahoma" w:hAnsi="Tahoma" w:cs="Tahoma"/>
          <w:sz w:val="20"/>
          <w:szCs w:val="20"/>
        </w:rPr>
        <w:t xml:space="preserve">przetarcie podszewki. </w:t>
      </w:r>
    </w:p>
    <w:p w:rsidR="00E910B5" w:rsidRPr="00CE7827" w:rsidRDefault="00E910B5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302DE" w:rsidRPr="00CE7827" w:rsidRDefault="00E302DE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b/>
          <w:bCs/>
          <w:sz w:val="20"/>
          <w:szCs w:val="20"/>
        </w:rPr>
        <w:t>SPOSÓB KONSERWACJI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  <w:r w:rsidRPr="00CE7827">
        <w:rPr>
          <w:rFonts w:ascii="Tahoma" w:hAnsi="Tahoma" w:cs="Tahoma"/>
          <w:sz w:val="20"/>
          <w:szCs w:val="20"/>
          <w:u w:val="single"/>
        </w:rPr>
        <w:t>Prawidłowa pielęgnacja obuwia wymaga zachowania określonej kolejności wykonanych zabiegów: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Zanieczyszczone obuwie należy oczyścić wilgotną szmatką lub gąbką, wysuszy</w:t>
      </w:r>
      <w:r w:rsidR="00634F63" w:rsidRPr="00CE7827">
        <w:rPr>
          <w:rFonts w:ascii="Tahoma" w:hAnsi="Tahoma" w:cs="Tahoma"/>
          <w:sz w:val="20"/>
          <w:szCs w:val="20"/>
        </w:rPr>
        <w:t>ć i dopiero wówczas konserwować.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Obuwie przemoczone należy wypchać papierem i suszyć w temperaturze pokojowej w warunkach dostępu powietrza (z dala od źródeł ciepła).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lastRenderedPageBreak/>
        <w:t>Na wysuszone wierzchy skór licowych i brzegi spodów obuwia należy nanieść niewielką ilość środka konserwującego na bazie wosku, najlepiej w kolorze wierzchu lub bezbarwnym (zalecamy środki typu COLLONIL).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W celu uzyskania połysku, wierzchy obuwia należy wypolerować miękką szczotką kilka minut po ich zapastowaniu.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Nie zaleca się past </w:t>
      </w:r>
      <w:proofErr w:type="spellStart"/>
      <w:r w:rsidRPr="00CE7827">
        <w:rPr>
          <w:rFonts w:ascii="Tahoma" w:hAnsi="Tahoma" w:cs="Tahoma"/>
          <w:sz w:val="20"/>
          <w:szCs w:val="20"/>
        </w:rPr>
        <w:t>samopołyskowych</w:t>
      </w:r>
      <w:proofErr w:type="spellEnd"/>
      <w:r w:rsidRPr="00CE7827">
        <w:rPr>
          <w:rFonts w:ascii="Tahoma" w:hAnsi="Tahoma" w:cs="Tahoma"/>
          <w:sz w:val="20"/>
          <w:szCs w:val="20"/>
        </w:rPr>
        <w:t xml:space="preserve"> (na bazie rozpuszczalników), które mogą uszkodzić powłokę.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Przed nałożeniem kolejnej warstwy pasty, należy uprzednio usunąć poprzednią.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Obuwie ze skór nubukowych i welurowych należy czyścić wyłącznie przeznaczoną do tego celu szczotką lub czystą, zmoczoną i dobrze wyciśniętą tkaniną. Obuwie z tych skór można odświeżać środkami konserwującymi w aerozolu, przeznaczonymi do odpowiedniego rodzaju skór wierzchnich.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Obuwie lakierowane i wykonane z materiałów sztucznych (np. wellingtony) należy przecierać wilgotną szmatką lub gąbką.   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Zabrudzenia na obuwiu wykonanym z materiałów włókienniczych należy czyścić gąbką zmoczoną w ciepłej wodzie z ewentualnym dodatkiem delikatnych środków piorących.</w:t>
      </w:r>
    </w:p>
    <w:p w:rsidR="00FB4DA0" w:rsidRPr="00CE7827" w:rsidRDefault="00FB4DA0" w:rsidP="00FB4DA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Obuwia (toreb) nie należy prać mechanicznie.  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E7827">
        <w:rPr>
          <w:rFonts w:ascii="Tahoma" w:hAnsi="Tahoma" w:cs="Tahoma"/>
          <w:b/>
          <w:bCs/>
          <w:sz w:val="20"/>
          <w:szCs w:val="20"/>
        </w:rPr>
        <w:t>WŁAŚCIWOŚCI MATERIAŁÓW ZASTOSOWANYCH DO PRODUKCJI OBUWIA (TOREB)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Właściwością skór naturalnych jest ich przemakanie, w przypadku ich noszenia na mokrej nawierzchni lub w czasie opadów.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W produktach skórzanych mogą powstawać zacieki i naloty solne, pochodzące z zanieczyszczeń środowiska.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Cechą wyrobu wykonanego ze skór z włosem na zewnątrz jest wycieranie się okrywy włosowej, co nie stanowi wady.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Skóry lakierowane charakteryzują się mniejszą odpornością na wielokrotne zginanie, co może skutkować wcześniejszym pękaniem powłoki lakierowanej. Cecha ta nie stanowi niezgodności towaru z umową.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Naturalną cechą towaru wykonanego bez podszewek jest jego farbowanie w przypadku zawilgocenia (również w wyniku pocenia)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W produktach ze skór naturalnych i barwionych w ciemnych kolorach może występować farbowanie. Decydując się na zakup takiego towaru należy mieć świadomość ewentualnego zabarwienia odzieży. 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Wyroby zamszowe mogą ulegać częściowemu odbarwieniu i wycieraniu, co nie stanowi niezgodności towaru z umową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Ewentualne różnice i niedoskonałości w skórze, plamy powstałe od wody, lekkie odbarwienia lub łuszczenia lica, nie wynikają z wady produktu, lecz </w:t>
      </w:r>
      <w:r w:rsidR="00FB4DA0" w:rsidRPr="00CE7827">
        <w:rPr>
          <w:rFonts w:ascii="Tahoma" w:hAnsi="Tahoma" w:cs="Tahoma"/>
          <w:sz w:val="20"/>
          <w:szCs w:val="20"/>
        </w:rPr>
        <w:t xml:space="preserve">z </w:t>
      </w:r>
      <w:r w:rsidRPr="00CE7827">
        <w:rPr>
          <w:rFonts w:ascii="Tahoma" w:hAnsi="Tahoma" w:cs="Tahoma"/>
          <w:sz w:val="20"/>
          <w:szCs w:val="20"/>
        </w:rPr>
        <w:t>jego naturalnych właściwości. Tego typu zmiany potwierdzają szlachetność surowca i naturalne pochodzenie produktu.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Skóra naturalna może nie zachować identycznego koloru i struktury na całej powierzchni podczas użytkowania, jeśli przez dłuższy czas poddawana jest działaniu różnych czynników zewnętrznych.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Skóry nie należy poddawać nadmiernemu działaniu słońca lub intensywnych źródeł światła, gdyż takie czynniki mogą powodować jej odbarwienia i utlenianie.</w:t>
      </w:r>
    </w:p>
    <w:p w:rsidR="0062471C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Przetarcia spodów ze skór naturalnych podeszwowych wynikają z właściwości fizycznych tego typu skór – norma PN 86/0-91011</w:t>
      </w:r>
      <w:r w:rsidR="00AB7A6F" w:rsidRPr="00CE7827">
        <w:rPr>
          <w:rFonts w:ascii="Tahoma" w:hAnsi="Tahoma" w:cs="Tahoma"/>
          <w:sz w:val="20"/>
          <w:szCs w:val="20"/>
        </w:rPr>
        <w:t xml:space="preserve"> i nie są zaliczane do wady fizycznej towaru. Podeszwy skórzane można zabezpieczyć przed nadmiernym zużywaniem, w zakładzie szewskim, przez tzw. podzelowanie spodów. 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>Wyściółki laminowane i nabłyszczane (tj. pokrywane kolorem, którego produktem końcowym jest wyściółka błyszcząca i barwna) w kontakcie ze stopami i w konsekwencji ich potem, mogą odbarwiać.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Obuwie, w którym wykonane zostały spody w części lub całości ze skór miękkich wierzchnich nie podlegają reklamacji na okoliczność przetarcia. Tego typu obuwie należy użytkować w warunkach niesprzyjających nadmiernemu ścieraniu np. w pomieszczeniach zamkniętych lub na, zewnątrz, ale na gładkiej nawierzchni. </w:t>
      </w:r>
    </w:p>
    <w:p w:rsidR="00D932E8" w:rsidRPr="00CE7827" w:rsidRDefault="00D932E8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W obuwiu o wydłużonych czubach mogą powstawać załamania nosków, co nie stanowi niezgodności towaru z umową, lecz wynika z braku wypełnienia tej części obuwia balastem np. lignina, wata. </w:t>
      </w:r>
    </w:p>
    <w:p w:rsidR="004E3FF3" w:rsidRPr="00CE7827" w:rsidRDefault="004E3FF3" w:rsidP="004E3FF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Nie zaleca się prowadzenia samochodu w obuwiu na wysokim obcasie, bowiem duży nacisk na tylną część może spowodować jego wyłamanie. </w:t>
      </w:r>
    </w:p>
    <w:p w:rsidR="00FA7B9F" w:rsidRPr="00CE7827" w:rsidRDefault="00FA7B9F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E3FF3" w:rsidRPr="00CE7827" w:rsidRDefault="004E3FF3" w:rsidP="00D932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E7827">
        <w:rPr>
          <w:rFonts w:ascii="Tahoma" w:hAnsi="Tahoma" w:cs="Tahoma"/>
          <w:sz w:val="20"/>
          <w:szCs w:val="20"/>
        </w:rPr>
        <w:t xml:space="preserve">W obuwiu miękkim tj. </w:t>
      </w:r>
      <w:r w:rsidR="00952970" w:rsidRPr="00CE7827">
        <w:rPr>
          <w:rFonts w:ascii="Tahoma" w:hAnsi="Tahoma" w:cs="Tahoma"/>
          <w:sz w:val="20"/>
          <w:szCs w:val="20"/>
        </w:rPr>
        <w:t xml:space="preserve">wykonanym </w:t>
      </w:r>
      <w:r w:rsidRPr="00CE7827">
        <w:rPr>
          <w:rFonts w:ascii="Tahoma" w:hAnsi="Tahoma" w:cs="Tahoma"/>
          <w:sz w:val="20"/>
          <w:szCs w:val="20"/>
        </w:rPr>
        <w:t xml:space="preserve">bez usztywnienia pięty </w:t>
      </w:r>
      <w:r w:rsidR="00952970" w:rsidRPr="00CE7827">
        <w:rPr>
          <w:rFonts w:ascii="Tahoma" w:hAnsi="Tahoma" w:cs="Tahoma"/>
          <w:sz w:val="20"/>
          <w:szCs w:val="20"/>
        </w:rPr>
        <w:t xml:space="preserve">(np. baleriny) </w:t>
      </w:r>
      <w:r w:rsidRPr="00CE7827">
        <w:rPr>
          <w:rFonts w:ascii="Tahoma" w:hAnsi="Tahoma" w:cs="Tahoma"/>
          <w:sz w:val="20"/>
          <w:szCs w:val="20"/>
        </w:rPr>
        <w:t>może załamywać się cholewka w tylnej części</w:t>
      </w:r>
      <w:r w:rsidR="00952970" w:rsidRPr="00CE7827">
        <w:rPr>
          <w:rFonts w:ascii="Tahoma" w:hAnsi="Tahoma" w:cs="Tahoma"/>
          <w:sz w:val="20"/>
          <w:szCs w:val="20"/>
        </w:rPr>
        <w:t xml:space="preserve"> buta,</w:t>
      </w:r>
      <w:r w:rsidRPr="00CE7827">
        <w:rPr>
          <w:rFonts w:ascii="Tahoma" w:hAnsi="Tahoma" w:cs="Tahoma"/>
          <w:sz w:val="20"/>
          <w:szCs w:val="20"/>
        </w:rPr>
        <w:t xml:space="preserve"> co nie stanowi wady wyrobu </w:t>
      </w:r>
      <w:r w:rsidR="00952970" w:rsidRPr="00CE7827">
        <w:rPr>
          <w:rFonts w:ascii="Tahoma" w:hAnsi="Tahoma" w:cs="Tahoma"/>
          <w:sz w:val="20"/>
          <w:szCs w:val="20"/>
        </w:rPr>
        <w:t xml:space="preserve">i nie podlega reklamacji na tę okoliczność. </w:t>
      </w:r>
    </w:p>
    <w:sectPr w:rsidR="004E3FF3" w:rsidRPr="00CE7827" w:rsidSect="00E302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C66CBF"/>
    <w:multiLevelType w:val="hybridMultilevel"/>
    <w:tmpl w:val="36AE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02DE"/>
    <w:rsid w:val="000E18DC"/>
    <w:rsid w:val="000F3757"/>
    <w:rsid w:val="001416E7"/>
    <w:rsid w:val="00252092"/>
    <w:rsid w:val="003D6205"/>
    <w:rsid w:val="004B5CC6"/>
    <w:rsid w:val="004E3FF3"/>
    <w:rsid w:val="006103A4"/>
    <w:rsid w:val="0062471C"/>
    <w:rsid w:val="00634F63"/>
    <w:rsid w:val="00734DD4"/>
    <w:rsid w:val="007849C8"/>
    <w:rsid w:val="008F2267"/>
    <w:rsid w:val="00952970"/>
    <w:rsid w:val="00AB7A6F"/>
    <w:rsid w:val="00C109E5"/>
    <w:rsid w:val="00CA564F"/>
    <w:rsid w:val="00CE7827"/>
    <w:rsid w:val="00D932E8"/>
    <w:rsid w:val="00E254F4"/>
    <w:rsid w:val="00E302DE"/>
    <w:rsid w:val="00E83684"/>
    <w:rsid w:val="00E910B5"/>
    <w:rsid w:val="00F4252B"/>
    <w:rsid w:val="00FA7B9F"/>
    <w:rsid w:val="00FB423D"/>
    <w:rsid w:val="00FB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2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5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3BD6-4D83-45A2-AA10-44CB06C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2023-01-02T16:57:00Z</dcterms:created>
  <dcterms:modified xsi:type="dcterms:W3CDTF">2023-01-02T16:57:00Z</dcterms:modified>
</cp:coreProperties>
</file>